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7349E" w14:textId="6052E8BA" w:rsidR="00997317" w:rsidRPr="009F2C5B" w:rsidRDefault="00C96BEF" w:rsidP="001904A2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caps/>
          <w:color w:val="00476A"/>
          <w:sz w:val="32"/>
          <w:szCs w:val="32"/>
          <w:lang w:eastAsia="pt-BR"/>
        </w:rPr>
      </w:pPr>
      <w:r w:rsidRPr="009F2C5B">
        <w:rPr>
          <w:rFonts w:asciiTheme="majorHAnsi" w:eastAsia="Times New Roman" w:hAnsiTheme="majorHAnsi" w:cstheme="majorHAnsi"/>
          <w:b/>
          <w:bCs/>
          <w:caps/>
          <w:color w:val="00476A"/>
          <w:sz w:val="32"/>
          <w:szCs w:val="32"/>
          <w:lang w:eastAsia="pt-BR"/>
        </w:rPr>
        <w:t>AUTODECLARAÇÃO</w:t>
      </w:r>
      <w:r w:rsidR="00997317" w:rsidRPr="009F2C5B">
        <w:rPr>
          <w:rFonts w:asciiTheme="majorHAnsi" w:eastAsia="Times New Roman" w:hAnsiTheme="majorHAnsi" w:cstheme="majorHAnsi"/>
          <w:b/>
          <w:bCs/>
          <w:caps/>
          <w:color w:val="00476A"/>
          <w:sz w:val="32"/>
          <w:szCs w:val="32"/>
          <w:lang w:eastAsia="pt-BR"/>
        </w:rPr>
        <w:t xml:space="preserve"> DO PROGRAMA ATUAÇÃO RESPONSÁVEL</w:t>
      </w:r>
      <w:r w:rsidR="004E6DD5" w:rsidRPr="009F2C5B">
        <w:rPr>
          <w:rFonts w:asciiTheme="majorHAnsi" w:eastAsia="Times New Roman" w:hAnsiTheme="majorHAnsi" w:cstheme="majorHAnsi"/>
          <w:b/>
          <w:bCs/>
          <w:caps/>
          <w:color w:val="00476A"/>
          <w:sz w:val="32"/>
          <w:szCs w:val="32"/>
          <w:lang w:eastAsia="pt-BR"/>
        </w:rPr>
        <w:t>®</w:t>
      </w:r>
    </w:p>
    <w:p w14:paraId="5F477751" w14:textId="77777777" w:rsidR="001904A2" w:rsidRPr="00B452C8" w:rsidRDefault="001904A2" w:rsidP="0099731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2F8A78A7" w14:textId="1F942D45" w:rsidR="00997317" w:rsidRPr="00272389" w:rsidRDefault="00997317" w:rsidP="00997317">
      <w:p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Como parte do processo de implementação, a </w:t>
      </w:r>
      <w:r w:rsidR="00A56FB3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ABIQUIM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tem </w:t>
      </w:r>
      <w:r w:rsidR="00967A6B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estimulado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suas associadas</w:t>
      </w:r>
      <w:r w:rsidR="009D0B7D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,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a comprovação da conformidade com o programa. Como alternativa à certificação, as empresas podem realizar uma avaliação do seu Sistema de Gestão do </w:t>
      </w:r>
      <w:r w:rsidR="002C1CBF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Programa 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Atuação Responsável</w:t>
      </w:r>
      <w:r w:rsidR="004E6DD5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®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, e estando em conformidade com </w:t>
      </w:r>
      <w:r w:rsidR="001904A2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ele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, emitir uma Auto</w:t>
      </w:r>
      <w:r w:rsidR="00C96BEF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d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eclaração comprovando a aderência.</w:t>
      </w:r>
    </w:p>
    <w:p w14:paraId="296DD333" w14:textId="1DFFB4B9" w:rsidR="00997317" w:rsidRPr="00272389" w:rsidRDefault="00997317" w:rsidP="00997317">
      <w:p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A </w:t>
      </w:r>
      <w:r w:rsidR="00D12CA6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ABIQUIM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continuará a dar suporte </w:t>
      </w:r>
      <w:r w:rsidR="007C0F75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à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essas empresas</w:t>
      </w:r>
      <w:r w:rsidR="007C0F75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,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para que permaneçam seguindo o caminho de responsabilidade e melhoria contínua.</w:t>
      </w:r>
    </w:p>
    <w:p w14:paraId="754C1015" w14:textId="3E80B409" w:rsidR="00997317" w:rsidRPr="000F4976" w:rsidRDefault="00997317" w:rsidP="000F4976">
      <w:pPr>
        <w:pStyle w:val="Rodap"/>
        <w:rPr>
          <w:sz w:val="20"/>
          <w:szCs w:val="20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Empresas que enviaram suas Auto</w:t>
      </w:r>
      <w:r w:rsidR="00634F25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d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eclarações</w:t>
      </w:r>
      <w:r w:rsidR="0067456A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até </w:t>
      </w:r>
      <w:r w:rsidR="00EA611F">
        <w:rPr>
          <w:sz w:val="20"/>
          <w:szCs w:val="20"/>
        </w:rPr>
        <w:t>06/10/</w:t>
      </w:r>
      <w:r w:rsidR="00DF5B5C">
        <w:rPr>
          <w:sz w:val="20"/>
          <w:szCs w:val="20"/>
        </w:rPr>
        <w:t>2026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:</w:t>
      </w:r>
    </w:p>
    <w:p w14:paraId="15A5CE8C" w14:textId="242E055F" w:rsidR="007F38EB" w:rsidRPr="00272389" w:rsidRDefault="0008439B" w:rsidP="00701752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b/>
          <w:bCs/>
          <w:color w:val="000000" w:themeColor="text1"/>
          <w:lang w:eastAsia="pt-BR"/>
        </w:rPr>
        <w:t>Associado</w:t>
      </w:r>
      <w:r w:rsidR="007F38EB" w:rsidRPr="00272389">
        <w:rPr>
          <w:rFonts w:asciiTheme="majorHAnsi" w:eastAsia="Times New Roman" w:hAnsiTheme="majorHAnsi" w:cstheme="majorHAnsi"/>
          <w:b/>
          <w:bCs/>
          <w:color w:val="000000" w:themeColor="text1"/>
          <w:lang w:eastAsia="pt-BR"/>
        </w:rPr>
        <w:t xml:space="preserve"> Efetiv</w:t>
      </w:r>
      <w:r w:rsidRPr="00272389">
        <w:rPr>
          <w:rFonts w:asciiTheme="majorHAnsi" w:eastAsia="Times New Roman" w:hAnsiTheme="majorHAnsi" w:cstheme="majorHAnsi"/>
          <w:b/>
          <w:bCs/>
          <w:color w:val="000000" w:themeColor="text1"/>
          <w:lang w:eastAsia="pt-BR"/>
        </w:rPr>
        <w:t>o</w:t>
      </w:r>
      <w:r w:rsidR="007F38EB" w:rsidRPr="00272389">
        <w:rPr>
          <w:rFonts w:asciiTheme="majorHAnsi" w:eastAsia="Times New Roman" w:hAnsiTheme="majorHAnsi" w:cstheme="majorHAnsi"/>
          <w:b/>
          <w:bCs/>
          <w:color w:val="000000" w:themeColor="text1"/>
          <w:lang w:eastAsia="pt-BR"/>
        </w:rPr>
        <w:t>:</w:t>
      </w:r>
    </w:p>
    <w:p w14:paraId="0211FD8E" w14:textId="0A60C793" w:rsidR="00997317" w:rsidRDefault="00997317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Air Liquide Brasil Ltda.</w:t>
      </w:r>
    </w:p>
    <w:p w14:paraId="548B64C0" w14:textId="35AC9BE5" w:rsidR="000D294D" w:rsidRPr="00272389" w:rsidRDefault="000D294D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Air Products Brasil Ltda.</w:t>
      </w:r>
    </w:p>
    <w:p w14:paraId="30EE96DA" w14:textId="07117B50" w:rsidR="002F7A48" w:rsidRPr="00272389" w:rsidRDefault="002F7A48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Alpek Polyester Pernambuco S.A.</w:t>
      </w:r>
    </w:p>
    <w:p w14:paraId="2E9D4DF1" w14:textId="42844DDF" w:rsidR="00D40C01" w:rsidRDefault="00D40C01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Arxada do Brasil Especialidades Químicas </w:t>
      </w:r>
      <w:r w:rsidR="00B774CD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Ltda</w:t>
      </w:r>
      <w:r w:rsidR="00285C3C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.</w:t>
      </w:r>
    </w:p>
    <w:p w14:paraId="023FD396" w14:textId="3D25BF03" w:rsidR="001F427A" w:rsidRPr="00272389" w:rsidRDefault="001F427A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Baerlocher</w:t>
      </w:r>
      <w:r w:rsidR="00D67B80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do Brasil S.A.</w:t>
      </w:r>
    </w:p>
    <w:p w14:paraId="29B22C99" w14:textId="66497579" w:rsidR="00997317" w:rsidRPr="00272389" w:rsidRDefault="00997317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Basf S.A</w:t>
      </w:r>
      <w:r w:rsidR="006B05A3">
        <w:rPr>
          <w:rFonts w:asciiTheme="majorHAnsi" w:eastAsia="Times New Roman" w:hAnsiTheme="majorHAnsi" w:cstheme="majorHAnsi"/>
          <w:color w:val="000000" w:themeColor="text1"/>
          <w:lang w:eastAsia="pt-BR"/>
        </w:rPr>
        <w:t>.</w:t>
      </w:r>
    </w:p>
    <w:p w14:paraId="5CC81853" w14:textId="2B2C96F3" w:rsidR="00997317" w:rsidRPr="00272389" w:rsidRDefault="00997317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Braskem S.A</w:t>
      </w:r>
      <w:r w:rsidR="006B05A3">
        <w:rPr>
          <w:rFonts w:asciiTheme="majorHAnsi" w:eastAsia="Times New Roman" w:hAnsiTheme="majorHAnsi" w:cstheme="majorHAnsi"/>
          <w:color w:val="000000" w:themeColor="text1"/>
          <w:lang w:eastAsia="pt-BR"/>
        </w:rPr>
        <w:t>.</w:t>
      </w:r>
    </w:p>
    <w:p w14:paraId="035A1C7C" w14:textId="77777777" w:rsidR="00997317" w:rsidRDefault="00997317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Cabot Brasil Industria e Comércio Ltda.</w:t>
      </w:r>
    </w:p>
    <w:p w14:paraId="0389D521" w14:textId="436C5985" w:rsidR="00E92790" w:rsidRPr="00272389" w:rsidRDefault="00E92790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E92790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Cape Igarassu Indústria </w:t>
      </w: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e</w:t>
      </w:r>
      <w:r w:rsidRPr="00E92790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Comércio </w:t>
      </w: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d</w:t>
      </w:r>
      <w:r w:rsidRPr="00E92790">
        <w:rPr>
          <w:rFonts w:asciiTheme="majorHAnsi" w:eastAsia="Times New Roman" w:hAnsiTheme="majorHAnsi" w:cstheme="majorHAnsi"/>
          <w:color w:val="000000" w:themeColor="text1"/>
          <w:lang w:eastAsia="pt-BR"/>
        </w:rPr>
        <w:t>e Produtos Químicos Ltda</w:t>
      </w: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.</w:t>
      </w:r>
    </w:p>
    <w:p w14:paraId="27D3DF56" w14:textId="77777777" w:rsidR="00444C0A" w:rsidRDefault="00997317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Carbonor S.A</w:t>
      </w:r>
      <w:r w:rsidR="006B05A3">
        <w:rPr>
          <w:rFonts w:asciiTheme="majorHAnsi" w:eastAsia="Times New Roman" w:hAnsiTheme="majorHAnsi" w:cstheme="majorHAnsi"/>
          <w:color w:val="000000" w:themeColor="text1"/>
          <w:lang w:eastAsia="pt-BR"/>
        </w:rPr>
        <w:t>.</w:t>
      </w:r>
      <w:r w:rsidR="00444C0A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</w:t>
      </w:r>
    </w:p>
    <w:p w14:paraId="33036144" w14:textId="63957C1F" w:rsidR="00997317" w:rsidRPr="00272389" w:rsidRDefault="00444C0A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Denver Especialidades Químicas L</w:t>
      </w:r>
      <w:r w:rsidR="000B012F">
        <w:rPr>
          <w:rFonts w:asciiTheme="majorHAnsi" w:eastAsia="Times New Roman" w:hAnsiTheme="majorHAnsi" w:cstheme="majorHAnsi"/>
          <w:color w:val="000000" w:themeColor="text1"/>
          <w:lang w:eastAsia="pt-BR"/>
        </w:rPr>
        <w:t>tda.</w:t>
      </w:r>
    </w:p>
    <w:p w14:paraId="0B1CAE1C" w14:textId="77777777" w:rsidR="00997317" w:rsidRPr="00272389" w:rsidRDefault="00997317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Dow Brasil Ind. E Comércio de Produtos Químicos Ltda.</w:t>
      </w:r>
    </w:p>
    <w:p w14:paraId="4A93CE9A" w14:textId="0414F642" w:rsidR="004E2246" w:rsidRDefault="000C2E7B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0C2E7B">
        <w:rPr>
          <w:rFonts w:asciiTheme="majorHAnsi" w:eastAsia="Times New Roman" w:hAnsiTheme="majorHAnsi" w:cstheme="majorHAnsi"/>
          <w:color w:val="000000" w:themeColor="text1"/>
          <w:lang w:eastAsia="pt-BR"/>
        </w:rPr>
        <w:t>Eastman Chemical Do Brasil Ltda</w:t>
      </w:r>
    </w:p>
    <w:p w14:paraId="66502443" w14:textId="4337B126" w:rsidR="00997317" w:rsidRDefault="00997317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Elekeiroz S.A.</w:t>
      </w:r>
    </w:p>
    <w:p w14:paraId="1FB0B6C0" w14:textId="56D0CDA2" w:rsidR="000B012F" w:rsidRDefault="000B012F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Global Amines Comércio de Produtos Químicos Ltda.</w:t>
      </w:r>
    </w:p>
    <w:p w14:paraId="3A34BC39" w14:textId="77777777" w:rsidR="00681432" w:rsidRDefault="00681432" w:rsidP="0068143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Huntsman Química Brasil Ltda.</w:t>
      </w:r>
    </w:p>
    <w:p w14:paraId="60978413" w14:textId="601FFA8E" w:rsidR="00997317" w:rsidRPr="00272389" w:rsidRDefault="00997317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Infineum Brasil Ltda.</w:t>
      </w:r>
    </w:p>
    <w:p w14:paraId="2FB2ACF6" w14:textId="6080C729" w:rsidR="00997317" w:rsidRPr="00272389" w:rsidRDefault="00997317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Kurita do Brasil Ltda.</w:t>
      </w:r>
    </w:p>
    <w:p w14:paraId="476569A7" w14:textId="43EED87A" w:rsidR="007C338A" w:rsidRPr="00272389" w:rsidRDefault="007C338A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Lanxess Ind. Prod. Químicos e Plásticos Ltda</w:t>
      </w:r>
      <w:r w:rsidR="006B05A3">
        <w:rPr>
          <w:rFonts w:asciiTheme="majorHAnsi" w:eastAsia="Times New Roman" w:hAnsiTheme="majorHAnsi" w:cstheme="majorHAnsi"/>
          <w:color w:val="000000" w:themeColor="text1"/>
          <w:lang w:eastAsia="pt-BR"/>
        </w:rPr>
        <w:t>.</w:t>
      </w:r>
    </w:p>
    <w:p w14:paraId="1F692F01" w14:textId="3CF3AA32" w:rsidR="009A6FA9" w:rsidRDefault="009A6FA9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Lubrizol do Brasil Aditivos Ltda</w:t>
      </w:r>
      <w:r w:rsidR="006B05A3">
        <w:rPr>
          <w:rFonts w:asciiTheme="majorHAnsi" w:eastAsia="Times New Roman" w:hAnsiTheme="majorHAnsi" w:cstheme="majorHAnsi"/>
          <w:color w:val="000000" w:themeColor="text1"/>
          <w:lang w:eastAsia="pt-BR"/>
        </w:rPr>
        <w:t>.</w:t>
      </w:r>
    </w:p>
    <w:p w14:paraId="2B175C84" w14:textId="622A2650" w:rsidR="00642898" w:rsidRPr="00272389" w:rsidRDefault="00642898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MK Química do Brasil Ltda.</w:t>
      </w:r>
    </w:p>
    <w:p w14:paraId="74DDDE01" w14:textId="77777777" w:rsidR="00642898" w:rsidRPr="004E10A5" w:rsidRDefault="00642898" w:rsidP="0064289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val="es-ES" w:eastAsia="pt-BR"/>
        </w:rPr>
      </w:pPr>
      <w:r w:rsidRPr="004E10A5">
        <w:rPr>
          <w:rFonts w:asciiTheme="majorHAnsi" w:eastAsia="Times New Roman" w:hAnsiTheme="majorHAnsi" w:cstheme="majorHAnsi"/>
          <w:color w:val="000000" w:themeColor="text1"/>
          <w:lang w:val="es-ES" w:eastAsia="pt-BR"/>
        </w:rPr>
        <w:t>Moeve Química S.A.</w:t>
      </w:r>
    </w:p>
    <w:p w14:paraId="5FF3EAFF" w14:textId="2578D863" w:rsidR="00A308AE" w:rsidRPr="00272389" w:rsidRDefault="00A308AE" w:rsidP="00841E8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A308AE">
        <w:rPr>
          <w:rFonts w:asciiTheme="majorHAnsi" w:eastAsia="Times New Roman" w:hAnsiTheme="majorHAnsi" w:cstheme="majorHAnsi"/>
          <w:color w:val="000000" w:themeColor="text1"/>
          <w:lang w:eastAsia="pt-BR"/>
        </w:rPr>
        <w:t>Orion Engineered Carbons L</w:t>
      </w:r>
      <w:r w:rsidR="00642898">
        <w:rPr>
          <w:rFonts w:asciiTheme="majorHAnsi" w:eastAsia="Times New Roman" w:hAnsiTheme="majorHAnsi" w:cstheme="majorHAnsi"/>
          <w:color w:val="000000" w:themeColor="text1"/>
          <w:lang w:eastAsia="pt-BR"/>
        </w:rPr>
        <w:t>tda.</w:t>
      </w:r>
    </w:p>
    <w:p w14:paraId="7735FFBD" w14:textId="02A0ABDB" w:rsidR="002A1E1A" w:rsidRDefault="002A1E1A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Oswaldo Cruz Química Indústria e Comércio L</w:t>
      </w:r>
      <w:r w:rsidR="006B05A3">
        <w:rPr>
          <w:rFonts w:asciiTheme="majorHAnsi" w:eastAsia="Times New Roman" w:hAnsiTheme="majorHAnsi" w:cstheme="majorHAnsi"/>
          <w:color w:val="000000" w:themeColor="text1"/>
          <w:lang w:eastAsia="pt-BR"/>
        </w:rPr>
        <w:t>tda</w:t>
      </w: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.</w:t>
      </w:r>
    </w:p>
    <w:p w14:paraId="34BE1E6E" w14:textId="2FC634A7" w:rsidR="00BF7995" w:rsidRDefault="00BF7995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Petrom – Petroquímica Mogi das Cruzes</w:t>
      </w:r>
      <w:r w:rsidR="0045037F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S.A.</w:t>
      </w:r>
    </w:p>
    <w:p w14:paraId="6383EF39" w14:textId="7B81A094" w:rsidR="00825BD0" w:rsidRPr="00272389" w:rsidRDefault="00825BD0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Sabará Químicos e Ingredientes S.A.</w:t>
      </w:r>
    </w:p>
    <w:p w14:paraId="1F2AB572" w14:textId="4C695DE6" w:rsidR="00997317" w:rsidRDefault="00997317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Sabic Innovative Plastics </w:t>
      </w:r>
      <w:r w:rsidR="008F6A7A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S</w:t>
      </w:r>
      <w:r w:rsidR="00660248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outh America </w:t>
      </w: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Ind. Com. de Plásticos Ltda.</w:t>
      </w:r>
    </w:p>
    <w:p w14:paraId="652B4B4B" w14:textId="6FFB7B32" w:rsidR="009464E5" w:rsidRPr="00272389" w:rsidRDefault="009464E5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Sudarshan </w:t>
      </w:r>
      <w:r w:rsidR="002D2596">
        <w:rPr>
          <w:rFonts w:asciiTheme="majorHAnsi" w:eastAsia="Times New Roman" w:hAnsiTheme="majorHAnsi" w:cstheme="majorHAnsi"/>
          <w:color w:val="000000" w:themeColor="text1"/>
          <w:lang w:eastAsia="pt-BR"/>
        </w:rPr>
        <w:t>B</w:t>
      </w: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rasil MFG </w:t>
      </w:r>
      <w:r w:rsidR="001A00A4">
        <w:rPr>
          <w:rFonts w:asciiTheme="majorHAnsi" w:eastAsia="Times New Roman" w:hAnsiTheme="majorHAnsi" w:cstheme="majorHAnsi"/>
          <w:color w:val="000000" w:themeColor="text1"/>
          <w:lang w:eastAsia="pt-BR"/>
        </w:rPr>
        <w:t>Ltda.</w:t>
      </w:r>
    </w:p>
    <w:p w14:paraId="08218D9D" w14:textId="37C7A7C2" w:rsidR="00997317" w:rsidRPr="00272389" w:rsidRDefault="00997317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Umicore Brasil Ltda.</w:t>
      </w:r>
    </w:p>
    <w:p w14:paraId="324ABAC8" w14:textId="487BD392" w:rsidR="00997317" w:rsidRDefault="00997317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White Martins Gases Industriais Ltda.</w:t>
      </w:r>
    </w:p>
    <w:p w14:paraId="11D3B884" w14:textId="013C839A" w:rsidR="00946E55" w:rsidRPr="00272389" w:rsidRDefault="00946E55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Yara Brasil Fertilizantes S.A.</w:t>
      </w:r>
    </w:p>
    <w:p w14:paraId="521533EC" w14:textId="77777777" w:rsidR="00701752" w:rsidRDefault="00701752" w:rsidP="00701752">
      <w:pPr>
        <w:spacing w:after="0"/>
        <w:rPr>
          <w:rFonts w:asciiTheme="majorHAnsi" w:hAnsiTheme="majorHAnsi" w:cstheme="majorHAnsi"/>
          <w:b/>
          <w:bCs/>
        </w:rPr>
      </w:pPr>
    </w:p>
    <w:p w14:paraId="0381688E" w14:textId="1275D654" w:rsidR="007F38EB" w:rsidRPr="00272389" w:rsidRDefault="0008439B" w:rsidP="00701752">
      <w:pPr>
        <w:spacing w:after="0"/>
        <w:rPr>
          <w:rFonts w:asciiTheme="majorHAnsi" w:hAnsiTheme="majorHAnsi" w:cstheme="majorHAnsi"/>
          <w:b/>
          <w:bCs/>
        </w:rPr>
      </w:pPr>
      <w:r w:rsidRPr="00272389">
        <w:rPr>
          <w:rFonts w:asciiTheme="majorHAnsi" w:hAnsiTheme="majorHAnsi" w:cstheme="majorHAnsi"/>
          <w:b/>
          <w:bCs/>
        </w:rPr>
        <w:t xml:space="preserve">Associado </w:t>
      </w:r>
      <w:r w:rsidR="007F38EB" w:rsidRPr="00272389">
        <w:rPr>
          <w:rFonts w:asciiTheme="majorHAnsi" w:hAnsiTheme="majorHAnsi" w:cstheme="majorHAnsi"/>
          <w:b/>
          <w:bCs/>
        </w:rPr>
        <w:t>Colaborador:</w:t>
      </w:r>
    </w:p>
    <w:p w14:paraId="2ACCBC5A" w14:textId="61EF47B4" w:rsidR="00660248" w:rsidRDefault="00660248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Stolthaven Santos </w:t>
      </w:r>
      <w:r w:rsidR="00335DAB"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Ltda.</w:t>
      </w:r>
    </w:p>
    <w:p w14:paraId="1BBE1952" w14:textId="10C9ACA1" w:rsidR="00EF3177" w:rsidRPr="00272389" w:rsidRDefault="00BE48C2" w:rsidP="0070175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Concórdia Transportes Rodoviários Ltda.</w:t>
      </w:r>
    </w:p>
    <w:sectPr w:rsidR="00EF3177" w:rsidRPr="00272389" w:rsidSect="00057F73">
      <w:headerReference w:type="default" r:id="rId7"/>
      <w:headerReference w:type="first" r:id="rId8"/>
      <w:pgSz w:w="11900" w:h="16840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C4F50" w14:textId="77777777" w:rsidR="00273113" w:rsidRDefault="00273113" w:rsidP="00242EB7">
      <w:r>
        <w:separator/>
      </w:r>
    </w:p>
  </w:endnote>
  <w:endnote w:type="continuationSeparator" w:id="0">
    <w:p w14:paraId="3E49DD75" w14:textId="77777777" w:rsidR="00273113" w:rsidRDefault="00273113" w:rsidP="00242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E71C6" w14:textId="77777777" w:rsidR="00273113" w:rsidRDefault="00273113" w:rsidP="00242EB7">
      <w:r>
        <w:separator/>
      </w:r>
    </w:p>
  </w:footnote>
  <w:footnote w:type="continuationSeparator" w:id="0">
    <w:p w14:paraId="5C3E2F93" w14:textId="77777777" w:rsidR="00273113" w:rsidRDefault="00273113" w:rsidP="00242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38"/>
      <w:gridCol w:w="1867"/>
    </w:tblGrid>
    <w:tr w:rsidR="001C0CBE" w14:paraId="6436182A" w14:textId="77777777" w:rsidTr="00555856">
      <w:tc>
        <w:tcPr>
          <w:tcW w:w="7338" w:type="dxa"/>
        </w:tcPr>
        <w:p w14:paraId="4FCC9BFD" w14:textId="77777777" w:rsidR="001C0CBE" w:rsidRDefault="001C0CBE" w:rsidP="001C0CBE">
          <w:pPr>
            <w:pStyle w:val="Cabealho"/>
            <w:tabs>
              <w:tab w:val="clear" w:pos="8640"/>
              <w:tab w:val="right" w:pos="9065"/>
            </w:tabs>
          </w:pPr>
          <w:r>
            <w:rPr>
              <w:noProof/>
              <w:lang w:eastAsia="pt-BR"/>
            </w:rPr>
            <w:drawing>
              <wp:inline distT="0" distB="0" distL="0" distR="0" wp14:anchorId="47755BB2" wp14:editId="7C4B9832">
                <wp:extent cx="2461612" cy="567665"/>
                <wp:effectExtent l="0" t="0" r="0" b="4445"/>
                <wp:docPr id="37" name="Imagem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abiquim-01 recortad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b="11057"/>
                        <a:stretch/>
                      </pic:blipFill>
                      <pic:spPr bwMode="auto">
                        <a:xfrm>
                          <a:off x="0" y="0"/>
                          <a:ext cx="2486828" cy="5734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67" w:type="dxa"/>
        </w:tcPr>
        <w:p w14:paraId="77892AA6" w14:textId="77777777" w:rsidR="001C0CBE" w:rsidRDefault="001C0CBE" w:rsidP="00191363">
          <w:pPr>
            <w:pStyle w:val="Cabealho"/>
            <w:tabs>
              <w:tab w:val="clear" w:pos="8640"/>
              <w:tab w:val="right" w:pos="9065"/>
            </w:tabs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7B1AC2E0" wp14:editId="4CB3105F">
                <wp:extent cx="1019175" cy="610598"/>
                <wp:effectExtent l="0" t="0" r="0" b="0"/>
                <wp:docPr id="38" name="Imagem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R_RGB slogan sustentabilidade.jpg"/>
                        <pic:cNvPicPr/>
                      </pic:nvPicPr>
                      <pic:blipFill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brightnessContrast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9175" cy="610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A49F8D3" w14:textId="77777777" w:rsidR="00242EB7" w:rsidRPr="00E17938" w:rsidRDefault="00242EB7" w:rsidP="00191363">
    <w:pPr>
      <w:pStyle w:val="Cabealho"/>
      <w:tabs>
        <w:tab w:val="clear" w:pos="8640"/>
        <w:tab w:val="right" w:pos="9065"/>
      </w:tabs>
      <w:jc w:val="center"/>
      <w:rPr>
        <w:rFonts w:asciiTheme="majorHAnsi" w:hAnsiTheme="majorHAnsi" w:cstheme="maj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38"/>
      <w:gridCol w:w="1867"/>
    </w:tblGrid>
    <w:tr w:rsidR="001C0CBE" w14:paraId="5EA8A8D6" w14:textId="77777777" w:rsidTr="00E47011">
      <w:tc>
        <w:tcPr>
          <w:tcW w:w="7338" w:type="dxa"/>
        </w:tcPr>
        <w:p w14:paraId="5AAE25A3" w14:textId="049E8F87" w:rsidR="00951A9C" w:rsidRDefault="009A17E7" w:rsidP="001C0CBE">
          <w:pPr>
            <w:pStyle w:val="Cabealho"/>
            <w:tabs>
              <w:tab w:val="clear" w:pos="8640"/>
              <w:tab w:val="right" w:pos="9065"/>
            </w:tabs>
          </w:pPr>
          <w:r>
            <w:rPr>
              <w:noProof/>
            </w:rPr>
            <w:drawing>
              <wp:inline distT="0" distB="0" distL="0" distR="0" wp14:anchorId="51F4ED48" wp14:editId="3C3FC8AF">
                <wp:extent cx="3533867" cy="610235"/>
                <wp:effectExtent l="0" t="0" r="9525" b="0"/>
                <wp:docPr id="1530264645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0264645" name="Imagem 153026464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34589" cy="6276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67" w:type="dxa"/>
        </w:tcPr>
        <w:p w14:paraId="65E6B488" w14:textId="77777777" w:rsidR="001C0CBE" w:rsidRDefault="001C0CBE" w:rsidP="00A06082">
          <w:pPr>
            <w:pStyle w:val="Cabealho"/>
            <w:tabs>
              <w:tab w:val="clear" w:pos="8640"/>
              <w:tab w:val="right" w:pos="9065"/>
            </w:tabs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6E67EE66" wp14:editId="2431B67E">
                <wp:extent cx="1019175" cy="610598"/>
                <wp:effectExtent l="0" t="0" r="0" b="0"/>
                <wp:docPr id="40" name="Image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R_RGB slogan sustentabilidade.jpg"/>
                        <pic:cNvPicPr/>
                      </pic:nvPicPr>
                      <pic:blipFill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brightnessContrast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9175" cy="610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761F502" w14:textId="6D05504F" w:rsidR="00036B62" w:rsidRPr="00A14B25" w:rsidRDefault="00036B62" w:rsidP="00057F73">
    <w:pPr>
      <w:pStyle w:val="Cabealho"/>
      <w:tabs>
        <w:tab w:val="clear" w:pos="8640"/>
        <w:tab w:val="right" w:pos="9065"/>
      </w:tabs>
      <w:rPr>
        <w:rFonts w:asciiTheme="majorHAnsi" w:hAnsiTheme="majorHAnsi" w:cstheme="maj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1CFE"/>
    <w:multiLevelType w:val="multilevel"/>
    <w:tmpl w:val="ED14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430305"/>
    <w:multiLevelType w:val="hybridMultilevel"/>
    <w:tmpl w:val="89CCBF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743F3"/>
    <w:multiLevelType w:val="hybridMultilevel"/>
    <w:tmpl w:val="E2DEEB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1261E0"/>
    <w:multiLevelType w:val="hybridMultilevel"/>
    <w:tmpl w:val="60F2A9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452840"/>
    <w:multiLevelType w:val="multilevel"/>
    <w:tmpl w:val="CCB259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216278">
    <w:abstractNumId w:val="2"/>
  </w:num>
  <w:num w:numId="2" w16cid:durableId="834494725">
    <w:abstractNumId w:val="3"/>
  </w:num>
  <w:num w:numId="3" w16cid:durableId="252931704">
    <w:abstractNumId w:val="1"/>
  </w:num>
  <w:num w:numId="4" w16cid:durableId="1162041341">
    <w:abstractNumId w:val="0"/>
  </w:num>
  <w:num w:numId="5" w16cid:durableId="1025592539">
    <w:abstractNumId w:val="0"/>
  </w:num>
  <w:num w:numId="6" w16cid:durableId="245577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93A"/>
    <w:rsid w:val="00020A67"/>
    <w:rsid w:val="00033CB5"/>
    <w:rsid w:val="00036B62"/>
    <w:rsid w:val="00054919"/>
    <w:rsid w:val="00055001"/>
    <w:rsid w:val="00057F73"/>
    <w:rsid w:val="00062137"/>
    <w:rsid w:val="000649AB"/>
    <w:rsid w:val="000712CC"/>
    <w:rsid w:val="00075BA5"/>
    <w:rsid w:val="0008439B"/>
    <w:rsid w:val="000A721F"/>
    <w:rsid w:val="000B012F"/>
    <w:rsid w:val="000B34A1"/>
    <w:rsid w:val="000B78A1"/>
    <w:rsid w:val="000C1789"/>
    <w:rsid w:val="000C201A"/>
    <w:rsid w:val="000C2174"/>
    <w:rsid w:val="000C2A15"/>
    <w:rsid w:val="000C2E7B"/>
    <w:rsid w:val="000D294D"/>
    <w:rsid w:val="000F4976"/>
    <w:rsid w:val="000F4D48"/>
    <w:rsid w:val="00104025"/>
    <w:rsid w:val="00112335"/>
    <w:rsid w:val="00131904"/>
    <w:rsid w:val="0013699E"/>
    <w:rsid w:val="00146C9A"/>
    <w:rsid w:val="00154C50"/>
    <w:rsid w:val="001608F3"/>
    <w:rsid w:val="00160D64"/>
    <w:rsid w:val="00162075"/>
    <w:rsid w:val="0018012A"/>
    <w:rsid w:val="00185A81"/>
    <w:rsid w:val="001904A2"/>
    <w:rsid w:val="00191363"/>
    <w:rsid w:val="00197150"/>
    <w:rsid w:val="001A00A4"/>
    <w:rsid w:val="001A1152"/>
    <w:rsid w:val="001A22C8"/>
    <w:rsid w:val="001A2426"/>
    <w:rsid w:val="001B24D6"/>
    <w:rsid w:val="001B3E7A"/>
    <w:rsid w:val="001B6742"/>
    <w:rsid w:val="001C0CBE"/>
    <w:rsid w:val="001C0EEC"/>
    <w:rsid w:val="001C1F83"/>
    <w:rsid w:val="001F2698"/>
    <w:rsid w:val="001F2D34"/>
    <w:rsid w:val="001F427A"/>
    <w:rsid w:val="00224014"/>
    <w:rsid w:val="00231341"/>
    <w:rsid w:val="00242EB7"/>
    <w:rsid w:val="002645CC"/>
    <w:rsid w:val="00267E2B"/>
    <w:rsid w:val="00272389"/>
    <w:rsid w:val="00273113"/>
    <w:rsid w:val="00285C3C"/>
    <w:rsid w:val="002A1E1A"/>
    <w:rsid w:val="002A24BE"/>
    <w:rsid w:val="002C1CBF"/>
    <w:rsid w:val="002C5808"/>
    <w:rsid w:val="002D19CF"/>
    <w:rsid w:val="002D2596"/>
    <w:rsid w:val="002D5D35"/>
    <w:rsid w:val="002D7279"/>
    <w:rsid w:val="002F7A48"/>
    <w:rsid w:val="00303D2B"/>
    <w:rsid w:val="00332203"/>
    <w:rsid w:val="00335DAB"/>
    <w:rsid w:val="00336F8F"/>
    <w:rsid w:val="00340FFE"/>
    <w:rsid w:val="00346A8A"/>
    <w:rsid w:val="00371554"/>
    <w:rsid w:val="00390E20"/>
    <w:rsid w:val="003A3BE9"/>
    <w:rsid w:val="003A7C38"/>
    <w:rsid w:val="003C6006"/>
    <w:rsid w:val="003F0411"/>
    <w:rsid w:val="0040523B"/>
    <w:rsid w:val="00416E29"/>
    <w:rsid w:val="00444C0A"/>
    <w:rsid w:val="00444CA3"/>
    <w:rsid w:val="00445C0B"/>
    <w:rsid w:val="0045037F"/>
    <w:rsid w:val="00457880"/>
    <w:rsid w:val="0046360D"/>
    <w:rsid w:val="00474464"/>
    <w:rsid w:val="00474EDD"/>
    <w:rsid w:val="00475ECA"/>
    <w:rsid w:val="004A4BC1"/>
    <w:rsid w:val="004B2C37"/>
    <w:rsid w:val="004C02C2"/>
    <w:rsid w:val="004C19DF"/>
    <w:rsid w:val="004E10A5"/>
    <w:rsid w:val="004E2246"/>
    <w:rsid w:val="004E3145"/>
    <w:rsid w:val="004E42B5"/>
    <w:rsid w:val="004E6DD5"/>
    <w:rsid w:val="004F1AA0"/>
    <w:rsid w:val="00517528"/>
    <w:rsid w:val="005179FC"/>
    <w:rsid w:val="00526027"/>
    <w:rsid w:val="005421A9"/>
    <w:rsid w:val="0054293A"/>
    <w:rsid w:val="00546052"/>
    <w:rsid w:val="0058189F"/>
    <w:rsid w:val="00585CDB"/>
    <w:rsid w:val="005922C2"/>
    <w:rsid w:val="005931BE"/>
    <w:rsid w:val="00596D24"/>
    <w:rsid w:val="005A1FE4"/>
    <w:rsid w:val="005B1776"/>
    <w:rsid w:val="005C6FEA"/>
    <w:rsid w:val="005D1F88"/>
    <w:rsid w:val="005D5C88"/>
    <w:rsid w:val="005E403B"/>
    <w:rsid w:val="00601B88"/>
    <w:rsid w:val="00623818"/>
    <w:rsid w:val="006273C8"/>
    <w:rsid w:val="00634F25"/>
    <w:rsid w:val="00636E70"/>
    <w:rsid w:val="00642898"/>
    <w:rsid w:val="00651531"/>
    <w:rsid w:val="00651F71"/>
    <w:rsid w:val="00660248"/>
    <w:rsid w:val="00661B65"/>
    <w:rsid w:val="006624A2"/>
    <w:rsid w:val="0066478D"/>
    <w:rsid w:val="00666415"/>
    <w:rsid w:val="00672315"/>
    <w:rsid w:val="0067456A"/>
    <w:rsid w:val="00681167"/>
    <w:rsid w:val="00681432"/>
    <w:rsid w:val="00684185"/>
    <w:rsid w:val="00685E0B"/>
    <w:rsid w:val="006A276A"/>
    <w:rsid w:val="006A7D01"/>
    <w:rsid w:val="006B05A3"/>
    <w:rsid w:val="006B0F60"/>
    <w:rsid w:val="006B13F5"/>
    <w:rsid w:val="006F253B"/>
    <w:rsid w:val="00701752"/>
    <w:rsid w:val="007076DD"/>
    <w:rsid w:val="00715E38"/>
    <w:rsid w:val="00730E60"/>
    <w:rsid w:val="00745252"/>
    <w:rsid w:val="00746F27"/>
    <w:rsid w:val="00747F6A"/>
    <w:rsid w:val="007601A6"/>
    <w:rsid w:val="007923D6"/>
    <w:rsid w:val="007B2F24"/>
    <w:rsid w:val="007C0F75"/>
    <w:rsid w:val="007C338A"/>
    <w:rsid w:val="007D1C52"/>
    <w:rsid w:val="007D2606"/>
    <w:rsid w:val="007F38EB"/>
    <w:rsid w:val="00802F8B"/>
    <w:rsid w:val="0080480F"/>
    <w:rsid w:val="00814D54"/>
    <w:rsid w:val="00816937"/>
    <w:rsid w:val="00825BD0"/>
    <w:rsid w:val="0083703F"/>
    <w:rsid w:val="00841E89"/>
    <w:rsid w:val="008435E7"/>
    <w:rsid w:val="0087094E"/>
    <w:rsid w:val="00871039"/>
    <w:rsid w:val="008767A5"/>
    <w:rsid w:val="00880809"/>
    <w:rsid w:val="00880B60"/>
    <w:rsid w:val="00896CD4"/>
    <w:rsid w:val="008A4A93"/>
    <w:rsid w:val="008B128A"/>
    <w:rsid w:val="008B34E1"/>
    <w:rsid w:val="008B5450"/>
    <w:rsid w:val="008C68BC"/>
    <w:rsid w:val="008C6AC2"/>
    <w:rsid w:val="008D141A"/>
    <w:rsid w:val="008E25F1"/>
    <w:rsid w:val="008E440C"/>
    <w:rsid w:val="008F6A7A"/>
    <w:rsid w:val="009134B5"/>
    <w:rsid w:val="0093643F"/>
    <w:rsid w:val="00937497"/>
    <w:rsid w:val="0094330A"/>
    <w:rsid w:val="00943A1C"/>
    <w:rsid w:val="009464E5"/>
    <w:rsid w:val="00946E55"/>
    <w:rsid w:val="00951418"/>
    <w:rsid w:val="00951A9C"/>
    <w:rsid w:val="00955CB6"/>
    <w:rsid w:val="00963CCA"/>
    <w:rsid w:val="009648B9"/>
    <w:rsid w:val="00967A6B"/>
    <w:rsid w:val="00984097"/>
    <w:rsid w:val="00997317"/>
    <w:rsid w:val="009A17E7"/>
    <w:rsid w:val="009A6FA9"/>
    <w:rsid w:val="009B399D"/>
    <w:rsid w:val="009C1C0E"/>
    <w:rsid w:val="009C1E02"/>
    <w:rsid w:val="009C6590"/>
    <w:rsid w:val="009C716E"/>
    <w:rsid w:val="009D0B7D"/>
    <w:rsid w:val="009D71E4"/>
    <w:rsid w:val="009F2C5B"/>
    <w:rsid w:val="00A14B25"/>
    <w:rsid w:val="00A233A4"/>
    <w:rsid w:val="00A308AE"/>
    <w:rsid w:val="00A321F0"/>
    <w:rsid w:val="00A4629F"/>
    <w:rsid w:val="00A56FB3"/>
    <w:rsid w:val="00A91411"/>
    <w:rsid w:val="00B11E78"/>
    <w:rsid w:val="00B30934"/>
    <w:rsid w:val="00B326FD"/>
    <w:rsid w:val="00B452C8"/>
    <w:rsid w:val="00B57C74"/>
    <w:rsid w:val="00B72C91"/>
    <w:rsid w:val="00B774CD"/>
    <w:rsid w:val="00BB2875"/>
    <w:rsid w:val="00BC5D0C"/>
    <w:rsid w:val="00BE48C2"/>
    <w:rsid w:val="00BF7995"/>
    <w:rsid w:val="00C03B0A"/>
    <w:rsid w:val="00C203CE"/>
    <w:rsid w:val="00C346E1"/>
    <w:rsid w:val="00C3497B"/>
    <w:rsid w:val="00C35FDF"/>
    <w:rsid w:val="00C47697"/>
    <w:rsid w:val="00C601BB"/>
    <w:rsid w:val="00C62D28"/>
    <w:rsid w:val="00C74905"/>
    <w:rsid w:val="00C95825"/>
    <w:rsid w:val="00C96BEF"/>
    <w:rsid w:val="00CA20B4"/>
    <w:rsid w:val="00CA713E"/>
    <w:rsid w:val="00CC05BE"/>
    <w:rsid w:val="00CC79EA"/>
    <w:rsid w:val="00CD00CA"/>
    <w:rsid w:val="00CE0342"/>
    <w:rsid w:val="00CE1FBD"/>
    <w:rsid w:val="00D12CA6"/>
    <w:rsid w:val="00D34F55"/>
    <w:rsid w:val="00D40C01"/>
    <w:rsid w:val="00D433EB"/>
    <w:rsid w:val="00D57224"/>
    <w:rsid w:val="00D6131E"/>
    <w:rsid w:val="00D67B80"/>
    <w:rsid w:val="00D73FD6"/>
    <w:rsid w:val="00D7584E"/>
    <w:rsid w:val="00D80B1E"/>
    <w:rsid w:val="00D81CA6"/>
    <w:rsid w:val="00D93869"/>
    <w:rsid w:val="00DF5B5C"/>
    <w:rsid w:val="00E07E35"/>
    <w:rsid w:val="00E172D9"/>
    <w:rsid w:val="00E17938"/>
    <w:rsid w:val="00E22BD0"/>
    <w:rsid w:val="00E33B10"/>
    <w:rsid w:val="00E66F6F"/>
    <w:rsid w:val="00E77D22"/>
    <w:rsid w:val="00E9169C"/>
    <w:rsid w:val="00E92790"/>
    <w:rsid w:val="00EA3B07"/>
    <w:rsid w:val="00EA611F"/>
    <w:rsid w:val="00EB15F6"/>
    <w:rsid w:val="00ED4E73"/>
    <w:rsid w:val="00EE7089"/>
    <w:rsid w:val="00EF3177"/>
    <w:rsid w:val="00EF61C6"/>
    <w:rsid w:val="00F0443E"/>
    <w:rsid w:val="00F55A80"/>
    <w:rsid w:val="00F75033"/>
    <w:rsid w:val="00F77F67"/>
    <w:rsid w:val="00F81385"/>
    <w:rsid w:val="00F965C0"/>
    <w:rsid w:val="00FB0CFE"/>
    <w:rsid w:val="00FD0140"/>
    <w:rsid w:val="00FD1607"/>
    <w:rsid w:val="00FF0E8D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09B421"/>
  <w14:defaultImageDpi w14:val="300"/>
  <w15:docId w15:val="{FB78049E-2C6C-4F3E-A00D-01A9B31E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E7A"/>
    <w:pPr>
      <w:spacing w:after="160" w:line="259" w:lineRule="auto"/>
    </w:pPr>
    <w:rPr>
      <w:rFonts w:eastAsiaTheme="minorHAnsi"/>
      <w:sz w:val="22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2EB7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2EB7"/>
  </w:style>
  <w:style w:type="paragraph" w:styleId="Rodap">
    <w:name w:val="footer"/>
    <w:basedOn w:val="Normal"/>
    <w:link w:val="RodapChar"/>
    <w:uiPriority w:val="99"/>
    <w:unhideWhenUsed/>
    <w:rsid w:val="00242EB7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242EB7"/>
  </w:style>
  <w:style w:type="paragraph" w:styleId="Textodebalo">
    <w:name w:val="Balloon Text"/>
    <w:basedOn w:val="Normal"/>
    <w:link w:val="TextodebaloChar"/>
    <w:uiPriority w:val="99"/>
    <w:semiHidden/>
    <w:unhideWhenUsed/>
    <w:rsid w:val="00F750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03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91363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C17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unhideWhenUsed/>
    <w:rsid w:val="001B3E7A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B3E7A"/>
    <w:rPr>
      <w:rFonts w:eastAsiaTheme="minorHAnsi"/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1B3E7A"/>
    <w:rPr>
      <w:vertAlign w:val="superscript"/>
    </w:rPr>
  </w:style>
  <w:style w:type="character" w:customStyle="1" w:styleId="estilodeemail15">
    <w:name w:val="estilodeemail15"/>
    <w:basedOn w:val="Fontepargpadro"/>
    <w:semiHidden/>
    <w:rsid w:val="001B3E7A"/>
    <w:rPr>
      <w:rFonts w:ascii="Calibri" w:hAnsi="Calibri" w:cs="Calibri" w:hint="default"/>
    </w:rPr>
  </w:style>
  <w:style w:type="paragraph" w:styleId="Reviso">
    <w:name w:val="Revision"/>
    <w:hidden/>
    <w:uiPriority w:val="99"/>
    <w:semiHidden/>
    <w:rsid w:val="00E77D22"/>
    <w:rPr>
      <w:rFonts w:eastAsiaTheme="minorHAnsi"/>
      <w:sz w:val="22"/>
      <w:szCs w:val="22"/>
      <w:lang w:val="pt-BR"/>
    </w:rPr>
  </w:style>
  <w:style w:type="paragraph" w:styleId="PargrafodaLista">
    <w:name w:val="List Paragraph"/>
    <w:basedOn w:val="Normal"/>
    <w:uiPriority w:val="34"/>
    <w:qFormat/>
    <w:rsid w:val="004C02C2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Default">
    <w:name w:val="Default"/>
    <w:rsid w:val="00A4629F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delos\Abiqui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Abiquim</Template>
  <TotalTime>1</TotalTime>
  <Pages>1</Pages>
  <Words>269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Gimenes de Carvalho</dc:creator>
  <cp:lastModifiedBy>Fátima Ribeiro</cp:lastModifiedBy>
  <cp:revision>3</cp:revision>
  <cp:lastPrinted>2018-11-28T19:04:00Z</cp:lastPrinted>
  <dcterms:created xsi:type="dcterms:W3CDTF">2026-10-06T18:08:00Z</dcterms:created>
  <dcterms:modified xsi:type="dcterms:W3CDTF">2026-10-06T18:09:00Z</dcterms:modified>
</cp:coreProperties>
</file>